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42F94" w14:textId="77777777" w:rsidR="00602A3F" w:rsidRPr="00602A3F" w:rsidRDefault="00602A3F" w:rsidP="00602A3F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A3F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602A3F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602A3F">
        <w:rPr>
          <w:rFonts w:ascii="Times New Roman" w:hAnsi="Times New Roman" w:cs="Times New Roman"/>
          <w:b/>
          <w:bCs/>
          <w:sz w:val="24"/>
          <w:szCs w:val="24"/>
        </w:rPr>
        <w:t xml:space="preserve"> по истории</w:t>
      </w:r>
    </w:p>
    <w:p w14:paraId="71422C6F" w14:textId="77777777" w:rsidR="00602A3F" w:rsidRPr="00602A3F" w:rsidRDefault="00602A3F" w:rsidP="00602A3F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02A3F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602A3F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12AF9F47" w14:textId="77777777" w:rsidR="00602A3F" w:rsidRPr="00602A3F" w:rsidRDefault="00602A3F" w:rsidP="00602A3F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A3F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623DB2A5" w14:textId="0C71C5CF" w:rsidR="00602A3F" w:rsidRPr="00602A3F" w:rsidRDefault="00602A3F" w:rsidP="00602A3F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A3F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14:paraId="767E317E" w14:textId="77777777" w:rsidR="00602A3F" w:rsidRDefault="00602A3F" w:rsidP="00602A3F">
      <w:pPr>
        <w:pStyle w:val="a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A3F">
        <w:rPr>
          <w:rFonts w:ascii="Times New Roman" w:hAnsi="Times New Roman" w:cs="Times New Roman"/>
          <w:b/>
          <w:bCs/>
          <w:sz w:val="24"/>
          <w:szCs w:val="24"/>
        </w:rPr>
        <w:t xml:space="preserve">    8 класс</w:t>
      </w:r>
    </w:p>
    <w:p w14:paraId="3D022CA6" w14:textId="77777777" w:rsidR="00602A3F" w:rsidRPr="00C0580E" w:rsidRDefault="00602A3F" w:rsidP="00602A3F">
      <w:pPr>
        <w:pStyle w:val="Standard"/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58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Максимальное количество первичных баллов –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115</w:t>
      </w:r>
      <w:r w:rsidRPr="00C058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итоговых баллов – 100 </w:t>
      </w:r>
    </w:p>
    <w:p w14:paraId="03BE5093" w14:textId="77777777" w:rsidR="00602A3F" w:rsidRPr="00602A3F" w:rsidRDefault="00602A3F" w:rsidP="00602A3F">
      <w:pPr>
        <w:pStyle w:val="aa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618615" w14:textId="039AD85B" w:rsidR="0027191A" w:rsidRPr="00A45E7F" w:rsidRDefault="00CC6DE0" w:rsidP="00602A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A45E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2A3F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F55EF" w:rsidRPr="00A45E7F" w14:paraId="24A2C816" w14:textId="77777777" w:rsidTr="000A2C92">
        <w:tc>
          <w:tcPr>
            <w:tcW w:w="4672" w:type="dxa"/>
          </w:tcPr>
          <w:p w14:paraId="4FEF1B3D" w14:textId="77777777" w:rsidR="0027191A" w:rsidRPr="00A45E7F" w:rsidRDefault="0027191A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</w:tcPr>
          <w:p w14:paraId="22F4CE80" w14:textId="77777777" w:rsidR="0027191A" w:rsidRPr="00A45E7F" w:rsidRDefault="0027191A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EF55EF" w:rsidRPr="00A45E7F" w14:paraId="4D3B7F14" w14:textId="77777777" w:rsidTr="000A2C92">
        <w:tc>
          <w:tcPr>
            <w:tcW w:w="4672" w:type="dxa"/>
          </w:tcPr>
          <w:p w14:paraId="13E2C7B1" w14:textId="1BF43A4F" w:rsidR="0027191A" w:rsidRPr="00A45E7F" w:rsidRDefault="00497A3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3, 4, 5, 8, 10</w:t>
            </w:r>
          </w:p>
        </w:tc>
        <w:tc>
          <w:tcPr>
            <w:tcW w:w="4673" w:type="dxa"/>
          </w:tcPr>
          <w:p w14:paraId="7E1380A7" w14:textId="4D9EAE9E" w:rsidR="0027191A" w:rsidRPr="00A45E7F" w:rsidRDefault="00497A3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1, 2, 6, 7, 9</w:t>
            </w:r>
          </w:p>
        </w:tc>
      </w:tr>
    </w:tbl>
    <w:p w14:paraId="7E86F834" w14:textId="77777777" w:rsidR="00DD7260" w:rsidRDefault="00DD7260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A45E7F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</w:t>
      </w:r>
      <w:r w:rsidR="004D0066" w:rsidRPr="00A45E7F">
        <w:rPr>
          <w:rFonts w:ascii="Times New Roman" w:hAnsi="Times New Roman" w:cs="Times New Roman"/>
          <w:bCs/>
          <w:sz w:val="24"/>
          <w:szCs w:val="24"/>
        </w:rPr>
        <w:t>,</w:t>
      </w:r>
      <w:r w:rsidRPr="00A45E7F">
        <w:rPr>
          <w:rFonts w:ascii="Times New Roman" w:hAnsi="Times New Roman" w:cs="Times New Roman"/>
          <w:bCs/>
          <w:sz w:val="24"/>
          <w:szCs w:val="24"/>
        </w:rPr>
        <w:t xml:space="preserve"> либо неправильным, не оцениваются.</w:t>
      </w:r>
    </w:p>
    <w:p w14:paraId="30893D57" w14:textId="77777777" w:rsidR="00602A3F" w:rsidRPr="00A45E7F" w:rsidRDefault="00602A3F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AECF035" w14:textId="2D7D072E" w:rsidR="00E35C61" w:rsidRPr="00A45E7F" w:rsidRDefault="00DD7260" w:rsidP="00602A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b/>
          <w:sz w:val="24"/>
          <w:szCs w:val="24"/>
        </w:rPr>
        <w:t>2.</w:t>
      </w:r>
      <w:r w:rsidR="003506FC" w:rsidRPr="00A45E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2A3F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33642A" w:rsidRPr="00A45E7F" w14:paraId="4FC52D34" w14:textId="77777777" w:rsidTr="00B21693">
        <w:tc>
          <w:tcPr>
            <w:tcW w:w="1558" w:type="dxa"/>
          </w:tcPr>
          <w:p w14:paraId="4AA5C9AB" w14:textId="2B790B30" w:rsidR="00F44456" w:rsidRPr="00A45E7F" w:rsidRDefault="00F456A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55367A04" w14:textId="1CD4325E" w:rsidR="00F44456" w:rsidRPr="00A45E7F" w:rsidRDefault="00F456A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25F3D494" w14:textId="0923BCD1" w:rsidR="00F44456" w:rsidRPr="00A45E7F" w:rsidRDefault="00F456A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162F058A" w14:textId="54204032" w:rsidR="00F44456" w:rsidRPr="00A45E7F" w:rsidRDefault="00F456A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14:paraId="24F43575" w14:textId="133B6E3A" w:rsidR="00F44456" w:rsidRPr="00A45E7F" w:rsidRDefault="00F456A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14:paraId="47B3976E" w14:textId="2D675E76" w:rsidR="00F44456" w:rsidRPr="00A45E7F" w:rsidRDefault="00F456A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9683BC6" w14:textId="77777777" w:rsidR="003506FC" w:rsidRPr="00A45E7F" w:rsidRDefault="003506F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По 1 баллу за каждую последовательность. Максимум за задание – 6 баллов.</w:t>
      </w:r>
    </w:p>
    <w:p w14:paraId="6DAF3482" w14:textId="37E49B4E" w:rsidR="000334BB" w:rsidRPr="00A45E7F" w:rsidRDefault="0018792D" w:rsidP="00602A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E7F">
        <w:rPr>
          <w:rFonts w:ascii="Times New Roman" w:hAnsi="Times New Roman" w:cs="Times New Roman"/>
          <w:b/>
          <w:sz w:val="24"/>
          <w:szCs w:val="24"/>
        </w:rPr>
        <w:t>3</w:t>
      </w:r>
      <w:r w:rsidR="000334BB" w:rsidRPr="00A45E7F">
        <w:rPr>
          <w:rFonts w:ascii="Times New Roman" w:hAnsi="Times New Roman" w:cs="Times New Roman"/>
          <w:b/>
          <w:sz w:val="24"/>
          <w:szCs w:val="24"/>
        </w:rPr>
        <w:t>. Решите кроссворд.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2560CE" w:rsidRPr="00A45E7F" w14:paraId="12175C7E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5434386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264833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50A868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FD7059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6FF307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6F2928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2EB39D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516412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1CD2A9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6E6AA2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A1AA42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B198F3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E99143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1A961F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A200E5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AD399C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0" w:type="dxa"/>
            <w:vAlign w:val="center"/>
            <w:hideMark/>
          </w:tcPr>
          <w:p w14:paraId="22BFC75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24EBF8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652A545A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2544003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CC887B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40BFDA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B0EDF0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48E4CE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22A344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825791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0A4333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64D8B1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7DEB1F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55E808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575006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49C341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787790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л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633AC22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60365BD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06EC1A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408802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</w:tr>
      <w:tr w:rsidR="002560CE" w:rsidRPr="00A45E7F" w14:paraId="4A8971D9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23F2F34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A6B20C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AD4C75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FF0EB3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87B775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39D20F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E06629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6014A4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A8B05D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26CF67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937B40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14:paraId="490356E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02A93C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C73C5F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07E163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027A13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2B5F7A6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8E8156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23FAE917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15E1677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34B7E6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23CE90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5C52A9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800647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21A9AE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1B60EF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0694BF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294E11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48CAB7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39BCB1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ACB857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CCC7BC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BB54EB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ц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6598CE7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л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2368AB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174919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2002BC3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79C2F198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6BCCD4C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C0C6DD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3DF12A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FDB249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517E7B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120FAB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93E66B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9F845F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4A0DE6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A8044A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5D64F2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у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59A648A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B3E1A3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87F966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1B8D32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A88E61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30EEF9C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AF1652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5AA76C6A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46BB3F4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877E97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B43CC6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304526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7DAC10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E2B90B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85CB52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14:paraId="479E2A7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9D0629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A62ED4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035C65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5A07A42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230E87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9542DC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D6DC70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779EC5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2B6C2B9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FD1B20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686EE076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63F70F6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817982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C35A61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1311BC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403FC0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7E7BA9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у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FEDC88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032100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B9D862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52F729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84AC69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7B2801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5E9441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0E59CE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33C19B3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56B8D1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2A100FC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53A4B7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68DCE1CE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00A5F7D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A21DF4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08071E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30" w:type="dxa"/>
            <w:vAlign w:val="center"/>
            <w:hideMark/>
          </w:tcPr>
          <w:p w14:paraId="5A9E83B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E2F99F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332443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A6ECCC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17B2413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C7B9AF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CF3D47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12B771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0B8438E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A8781F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B925D6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9158BA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A9CA7F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щ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66E598E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128E4C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2148A510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7CCF9B4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3853E9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69BF4FD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6B65F5C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1924F2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4F4254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ю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546C38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6C8B8E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1D69ACF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A1C502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B3C91C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4DB191C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0325D4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73057E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4A9628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6136C46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0D1A06C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A81D15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5D88BFB4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7AF121F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FB0E1B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FCEF89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1222FED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398277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F300A5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10A090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908D4F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2DFD56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00A0AE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C506AB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241B274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0BDBF9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14:paraId="4A6C72B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D7A261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214C02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411CC36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7803BF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71535B8E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622F41D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9FDD30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996CD4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к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194CF22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7F3B81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BE9002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4B69BF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C89885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33FCA3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13CA55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E9F2DB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0BAA2AD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A3A392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46AF9AD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9D33FF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849EEC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75B02E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98BC00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29FCD233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25EC569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6C1B57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05A95C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2E31CD1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795A93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38ABF7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CDFE91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4FDB4F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413C4D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572470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A45E7F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C1C1E8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DCCF1D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A66D78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666BA1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7DFE0E1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х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66EC33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2433C5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я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586EB40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0E12F326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6318B2B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58CD53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6DBBA4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у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76860AD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F5A93C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0E4F43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A79CC8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DA83C1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A174C6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AD9D3E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1A3BE6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р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01CD568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D7E623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348A10F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FBA659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CD84E1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13881F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FDF217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2BE95D22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0806BF6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5E916D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A1E738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5D42BCB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44E749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0DAF8C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B87C2A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243C6B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D2AC42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CB3E11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4BCE0BF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3AACCA0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11CF789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и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5F50F61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FFEB38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939A7E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3EAC6F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0DFFC9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47F3D6D8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32A6B10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FE1359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3DD0AE5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ы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09BE0E3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B34F59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9BE0A2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A99514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6CF6D4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EA012E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E015CF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5593D8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B9A92A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63F7E68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ф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3852CFA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BF5565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DFE408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DFECE6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341A21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6C879060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708606C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0BF69E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A4F440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DF06F7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BF2172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16F1FF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F2A16A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CB4E3C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2934FF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86E93A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524973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7C8D498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5E90A1F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6DA3276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72C432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818549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8719AD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94D10B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4942001E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27BAA6C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E9D6D3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873F561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39963A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E8FE5B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16C693C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70DEEC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C8E02D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F0EBA1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3058D4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709818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2BA323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0C255E9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10AA595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231A984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64125C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C53060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81C1AE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560CE" w:rsidRPr="00A45E7F" w14:paraId="7B63F39E" w14:textId="77777777" w:rsidTr="004A5441">
        <w:trPr>
          <w:trHeight w:val="330"/>
        </w:trPr>
        <w:tc>
          <w:tcPr>
            <w:tcW w:w="330" w:type="dxa"/>
            <w:vAlign w:val="center"/>
            <w:hideMark/>
          </w:tcPr>
          <w:p w14:paraId="040B48B5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FF0F80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A673DA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05B593E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21F7C30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3901FA00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BE0A1A7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3A63A5E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B19F28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D7AF339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0D1B00B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175B63C6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14:paraId="280F6B3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т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14:paraId="7291C17F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5CB92A22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46924413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744A720D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14:paraId="6706652A" w14:textId="77777777" w:rsidR="002560CE" w:rsidRPr="00A45E7F" w:rsidRDefault="002560CE" w:rsidP="00256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45E7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14:paraId="5826BFD9" w14:textId="6008FF3A" w:rsidR="00EF55EF" w:rsidRPr="00A45E7F" w:rsidRDefault="00EF55EF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31CE8" w14:textId="50C06D54" w:rsidR="0079053E" w:rsidRPr="00A45E7F" w:rsidRDefault="0079053E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По 1 баллу за каждое верное слово. Максимально – 1</w:t>
      </w:r>
      <w:r w:rsidR="0018792D" w:rsidRPr="00A45E7F">
        <w:rPr>
          <w:rFonts w:ascii="Times New Roman" w:hAnsi="Times New Roman" w:cs="Times New Roman"/>
          <w:sz w:val="24"/>
          <w:szCs w:val="24"/>
        </w:rPr>
        <w:t>0</w:t>
      </w:r>
      <w:r w:rsidRPr="00A45E7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1A58B60F" w14:textId="762054B9" w:rsidR="0026704A" w:rsidRPr="00A45E7F" w:rsidRDefault="0026704A" w:rsidP="00602A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E7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02A3F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1837"/>
        <w:gridCol w:w="4678"/>
      </w:tblGrid>
      <w:tr w:rsidR="00C00C86" w:rsidRPr="00A45E7F" w14:paraId="1973136C" w14:textId="77777777" w:rsidTr="004E6EFF">
        <w:trPr>
          <w:jc w:val="center"/>
        </w:trPr>
        <w:tc>
          <w:tcPr>
            <w:tcW w:w="1844" w:type="dxa"/>
            <w:vAlign w:val="center"/>
          </w:tcPr>
          <w:p w14:paraId="5E9ED6C2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Номер на карте</w:t>
            </w:r>
          </w:p>
        </w:tc>
        <w:tc>
          <w:tcPr>
            <w:tcW w:w="1837" w:type="dxa"/>
            <w:vAlign w:val="center"/>
          </w:tcPr>
          <w:p w14:paraId="0EA1BACE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Текст-описание</w:t>
            </w:r>
          </w:p>
        </w:tc>
        <w:tc>
          <w:tcPr>
            <w:tcW w:w="4678" w:type="dxa"/>
            <w:vAlign w:val="center"/>
          </w:tcPr>
          <w:p w14:paraId="6D881AA5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ярмарки</w:t>
            </w:r>
          </w:p>
        </w:tc>
      </w:tr>
      <w:tr w:rsidR="00C00C86" w:rsidRPr="00A45E7F" w14:paraId="4534EC57" w14:textId="77777777" w:rsidTr="004E6EFF">
        <w:trPr>
          <w:jc w:val="center"/>
        </w:trPr>
        <w:tc>
          <w:tcPr>
            <w:tcW w:w="1844" w:type="dxa"/>
            <w:vAlign w:val="center"/>
          </w:tcPr>
          <w:p w14:paraId="6EBCC3DD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37" w:type="dxa"/>
            <w:vAlign w:val="center"/>
          </w:tcPr>
          <w:p w14:paraId="5AB2E6E0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678" w:type="dxa"/>
            <w:vAlign w:val="center"/>
          </w:tcPr>
          <w:p w14:paraId="1C50074E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Ирбитская</w:t>
            </w:r>
            <w:proofErr w:type="spellEnd"/>
          </w:p>
        </w:tc>
      </w:tr>
      <w:tr w:rsidR="00C00C86" w:rsidRPr="00A45E7F" w14:paraId="53E53355" w14:textId="77777777" w:rsidTr="004E6EFF">
        <w:trPr>
          <w:jc w:val="center"/>
        </w:trPr>
        <w:tc>
          <w:tcPr>
            <w:tcW w:w="1844" w:type="dxa"/>
            <w:vAlign w:val="center"/>
          </w:tcPr>
          <w:p w14:paraId="1A5B9781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37" w:type="dxa"/>
            <w:vAlign w:val="center"/>
          </w:tcPr>
          <w:p w14:paraId="46CFF7CB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678" w:type="dxa"/>
            <w:vAlign w:val="center"/>
          </w:tcPr>
          <w:p w14:paraId="33620EF9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Макарьевская</w:t>
            </w:r>
            <w:proofErr w:type="spellEnd"/>
          </w:p>
        </w:tc>
      </w:tr>
      <w:tr w:rsidR="00C00C86" w:rsidRPr="00A45E7F" w14:paraId="302AD5E9" w14:textId="77777777" w:rsidTr="004E6EFF">
        <w:trPr>
          <w:jc w:val="center"/>
        </w:trPr>
        <w:tc>
          <w:tcPr>
            <w:tcW w:w="1844" w:type="dxa"/>
            <w:vAlign w:val="center"/>
          </w:tcPr>
          <w:p w14:paraId="1AEF2BA8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37" w:type="dxa"/>
            <w:vAlign w:val="center"/>
          </w:tcPr>
          <w:p w14:paraId="646A9576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4678" w:type="dxa"/>
            <w:vAlign w:val="center"/>
          </w:tcPr>
          <w:p w14:paraId="67F4AA01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Свенская</w:t>
            </w:r>
            <w:proofErr w:type="spellEnd"/>
          </w:p>
        </w:tc>
      </w:tr>
      <w:tr w:rsidR="00C00C86" w:rsidRPr="00A45E7F" w14:paraId="371D0946" w14:textId="77777777" w:rsidTr="004E6EFF">
        <w:trPr>
          <w:jc w:val="center"/>
        </w:trPr>
        <w:tc>
          <w:tcPr>
            <w:tcW w:w="1844" w:type="dxa"/>
            <w:vAlign w:val="center"/>
          </w:tcPr>
          <w:p w14:paraId="765D148C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37" w:type="dxa"/>
            <w:vAlign w:val="center"/>
          </w:tcPr>
          <w:p w14:paraId="6BEA34F2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678" w:type="dxa"/>
            <w:vAlign w:val="center"/>
          </w:tcPr>
          <w:p w14:paraId="12FE0BF2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Полтавская</w:t>
            </w:r>
          </w:p>
        </w:tc>
      </w:tr>
      <w:tr w:rsidR="00C00C86" w:rsidRPr="00A45E7F" w14:paraId="2AF29333" w14:textId="77777777" w:rsidTr="004E6EFF">
        <w:trPr>
          <w:jc w:val="center"/>
        </w:trPr>
        <w:tc>
          <w:tcPr>
            <w:tcW w:w="1844" w:type="dxa"/>
            <w:vAlign w:val="center"/>
          </w:tcPr>
          <w:p w14:paraId="6FF98B68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37" w:type="dxa"/>
            <w:vAlign w:val="center"/>
          </w:tcPr>
          <w:p w14:paraId="536611D6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</w:p>
        </w:tc>
        <w:tc>
          <w:tcPr>
            <w:tcW w:w="4678" w:type="dxa"/>
            <w:vAlign w:val="center"/>
          </w:tcPr>
          <w:p w14:paraId="0DC71EBB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Коренная</w:t>
            </w:r>
          </w:p>
        </w:tc>
      </w:tr>
      <w:tr w:rsidR="00C00C86" w:rsidRPr="00A45E7F" w14:paraId="0FC2915A" w14:textId="77777777" w:rsidTr="004E6EFF">
        <w:trPr>
          <w:jc w:val="center"/>
        </w:trPr>
        <w:tc>
          <w:tcPr>
            <w:tcW w:w="1844" w:type="dxa"/>
            <w:vAlign w:val="center"/>
          </w:tcPr>
          <w:p w14:paraId="3705C5E6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37" w:type="dxa"/>
            <w:vAlign w:val="center"/>
          </w:tcPr>
          <w:p w14:paraId="7385CF22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678" w:type="dxa"/>
            <w:vAlign w:val="center"/>
          </w:tcPr>
          <w:p w14:paraId="6F684F99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Тихвинская</w:t>
            </w:r>
          </w:p>
        </w:tc>
      </w:tr>
      <w:tr w:rsidR="00C00C86" w:rsidRPr="00A45E7F" w14:paraId="506973FC" w14:textId="77777777" w:rsidTr="004E6EFF">
        <w:trPr>
          <w:jc w:val="center"/>
        </w:trPr>
        <w:tc>
          <w:tcPr>
            <w:tcW w:w="1844" w:type="dxa"/>
            <w:vAlign w:val="center"/>
          </w:tcPr>
          <w:p w14:paraId="364EEB69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37" w:type="dxa"/>
            <w:vAlign w:val="center"/>
          </w:tcPr>
          <w:p w14:paraId="0CA9DA16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678" w:type="dxa"/>
            <w:vAlign w:val="center"/>
          </w:tcPr>
          <w:p w14:paraId="6B2047A5" w14:textId="77777777" w:rsidR="00C00C86" w:rsidRPr="00A45E7F" w:rsidRDefault="00C00C86" w:rsidP="004E6E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Cs/>
                <w:sz w:val="24"/>
                <w:szCs w:val="24"/>
              </w:rPr>
              <w:t>Петрозаводская</w:t>
            </w:r>
          </w:p>
        </w:tc>
      </w:tr>
    </w:tbl>
    <w:p w14:paraId="33AB8FC3" w14:textId="3E855BEA" w:rsidR="0026704A" w:rsidRPr="00A45E7F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lastRenderedPageBreak/>
        <w:t>По</w:t>
      </w:r>
      <w:r w:rsidR="00C00C86" w:rsidRPr="00A45E7F">
        <w:rPr>
          <w:rFonts w:ascii="Times New Roman" w:hAnsi="Times New Roman" w:cs="Times New Roman"/>
          <w:sz w:val="24"/>
          <w:szCs w:val="24"/>
        </w:rPr>
        <w:t xml:space="preserve"> 2 балла за каждую верно заполненную строку таблицы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  <w:r w:rsidR="00C00C86" w:rsidRPr="00A45E7F">
        <w:rPr>
          <w:rFonts w:ascii="Times New Roman" w:hAnsi="Times New Roman" w:cs="Times New Roman"/>
          <w:sz w:val="24"/>
          <w:szCs w:val="24"/>
        </w:rPr>
        <w:t xml:space="preserve"> Если в строке указан 1 ошибочный элемент – за строку 1 балл.</w:t>
      </w:r>
      <w:r w:rsidRPr="00A45E7F">
        <w:rPr>
          <w:rFonts w:ascii="Times New Roman" w:hAnsi="Times New Roman" w:cs="Times New Roman"/>
          <w:sz w:val="24"/>
          <w:szCs w:val="24"/>
        </w:rPr>
        <w:t xml:space="preserve"> Максимум за задание – </w:t>
      </w:r>
      <w:r w:rsidR="00C00C86" w:rsidRPr="00A45E7F">
        <w:rPr>
          <w:rFonts w:ascii="Times New Roman" w:hAnsi="Times New Roman" w:cs="Times New Roman"/>
          <w:sz w:val="24"/>
          <w:szCs w:val="24"/>
        </w:rPr>
        <w:t>14</w:t>
      </w:r>
      <w:r w:rsidRPr="00A45E7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438C50AA" w14:textId="77777777" w:rsidR="00825F05" w:rsidRPr="00A45E7F" w:rsidRDefault="00825F05" w:rsidP="00825F05">
      <w:pPr>
        <w:pStyle w:val="a6"/>
        <w:spacing w:before="0" w:beforeAutospacing="0" w:after="0" w:afterAutospacing="0"/>
        <w:ind w:firstLine="567"/>
        <w:jc w:val="both"/>
        <w:rPr>
          <w:b/>
        </w:rPr>
      </w:pPr>
      <w:bookmarkStart w:id="1" w:name="_Hlk55752444"/>
    </w:p>
    <w:p w14:paraId="7B812AE3" w14:textId="07B105BE" w:rsidR="00825F05" w:rsidRPr="00A45E7F" w:rsidRDefault="00E64CC6" w:rsidP="00602A3F">
      <w:pPr>
        <w:pStyle w:val="a6"/>
        <w:spacing w:before="0" w:beforeAutospacing="0" w:after="0" w:afterAutospacing="0"/>
        <w:jc w:val="both"/>
        <w:rPr>
          <w:rStyle w:val="markedcontent"/>
        </w:rPr>
      </w:pPr>
      <w:r w:rsidRPr="00A45E7F">
        <w:rPr>
          <w:b/>
        </w:rPr>
        <w:t xml:space="preserve">5. </w:t>
      </w:r>
      <w:r w:rsidR="00602A3F">
        <w:rPr>
          <w:b/>
          <w:bCs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25F05" w:rsidRPr="00A45E7F" w14:paraId="302B9FA3" w14:textId="77777777" w:rsidTr="0012095B">
        <w:tc>
          <w:tcPr>
            <w:tcW w:w="934" w:type="dxa"/>
          </w:tcPr>
          <w:p w14:paraId="048630F4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2B10C3EE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3D393948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5757655B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4ED84AF8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5AC0F00C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14:paraId="36C5E20A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14:paraId="607D5FC4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14:paraId="44CFBCA4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14:paraId="7084C2A1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25F05" w:rsidRPr="00A45E7F" w14:paraId="648CD518" w14:textId="77777777" w:rsidTr="0012095B">
        <w:tc>
          <w:tcPr>
            <w:tcW w:w="934" w:type="dxa"/>
          </w:tcPr>
          <w:p w14:paraId="14980184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34" w:type="dxa"/>
          </w:tcPr>
          <w:p w14:paraId="267EDB81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4" w:type="dxa"/>
          </w:tcPr>
          <w:p w14:paraId="6BB7A054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34" w:type="dxa"/>
          </w:tcPr>
          <w:p w14:paraId="7E8EA6C1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14:paraId="41A03E36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35" w:type="dxa"/>
          </w:tcPr>
          <w:p w14:paraId="3B7F8073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14:paraId="256F85A9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14:paraId="42675B9E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14:paraId="12329138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14:paraId="38F9DC7F" w14:textId="77777777" w:rsidR="00825F05" w:rsidRPr="00A45E7F" w:rsidRDefault="00825F05" w:rsidP="0012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</w:tbl>
    <w:p w14:paraId="14AD17B4" w14:textId="12D12BD5" w:rsidR="003C1225" w:rsidRPr="00A45E7F" w:rsidRDefault="003C1225" w:rsidP="00825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По 1 баллу за кажд</w:t>
      </w:r>
      <w:r w:rsidR="00E64CC6" w:rsidRPr="00A45E7F">
        <w:rPr>
          <w:rFonts w:ascii="Times New Roman" w:hAnsi="Times New Roman" w:cs="Times New Roman"/>
          <w:sz w:val="24"/>
          <w:szCs w:val="24"/>
        </w:rPr>
        <w:t>ый верный ответ</w:t>
      </w:r>
      <w:r w:rsidRPr="00A45E7F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E64CC6" w:rsidRPr="00A45E7F">
        <w:rPr>
          <w:rFonts w:ascii="Times New Roman" w:hAnsi="Times New Roman" w:cs="Times New Roman"/>
          <w:sz w:val="24"/>
          <w:szCs w:val="24"/>
        </w:rPr>
        <w:t>1</w:t>
      </w:r>
      <w:r w:rsidR="00347F15" w:rsidRPr="00A45E7F">
        <w:rPr>
          <w:rFonts w:ascii="Times New Roman" w:hAnsi="Times New Roman" w:cs="Times New Roman"/>
          <w:sz w:val="24"/>
          <w:szCs w:val="24"/>
        </w:rPr>
        <w:t>0</w:t>
      </w:r>
      <w:r w:rsidRPr="00A45E7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42A7B8C8" w14:textId="77777777" w:rsidR="00825F05" w:rsidRPr="00A45E7F" w:rsidRDefault="00825F05" w:rsidP="00825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828B6A" w14:textId="381ECD0F" w:rsidR="004A5D05" w:rsidRPr="00A45E7F" w:rsidRDefault="00DE2EB6" w:rsidP="00602A3F">
      <w:pPr>
        <w:pStyle w:val="a6"/>
        <w:spacing w:before="0" w:beforeAutospacing="0" w:after="0" w:afterAutospacing="0"/>
        <w:jc w:val="both"/>
      </w:pPr>
      <w:bookmarkStart w:id="2" w:name="_Hlk55748886"/>
      <w:r w:rsidRPr="00A45E7F">
        <w:rPr>
          <w:b/>
          <w:bCs/>
        </w:rPr>
        <w:t xml:space="preserve">6. </w:t>
      </w:r>
      <w:r w:rsidR="00602A3F">
        <w:rPr>
          <w:b/>
          <w:bCs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9"/>
        <w:gridCol w:w="1677"/>
        <w:gridCol w:w="6079"/>
      </w:tblGrid>
      <w:tr w:rsidR="004A5D05" w:rsidRPr="00A45E7F" w14:paraId="2B3F91D7" w14:textId="77777777" w:rsidTr="004A5D05">
        <w:tc>
          <w:tcPr>
            <w:tcW w:w="1589" w:type="dxa"/>
            <w:vAlign w:val="center"/>
          </w:tcPr>
          <w:bookmarkEnd w:id="2"/>
          <w:p w14:paraId="4A777D7F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№</w:t>
            </w:r>
          </w:p>
          <w:p w14:paraId="65163EE9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proofErr w:type="gramStart"/>
            <w:r w:rsidRPr="00A45E7F">
              <w:t>изображения</w:t>
            </w:r>
            <w:proofErr w:type="gramEnd"/>
          </w:p>
        </w:tc>
        <w:tc>
          <w:tcPr>
            <w:tcW w:w="1667" w:type="dxa"/>
            <w:vAlign w:val="center"/>
          </w:tcPr>
          <w:p w14:paraId="21785F51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Исторический факт</w:t>
            </w:r>
          </w:p>
        </w:tc>
        <w:tc>
          <w:tcPr>
            <w:tcW w:w="6089" w:type="dxa"/>
            <w:vAlign w:val="center"/>
          </w:tcPr>
          <w:p w14:paraId="21ED64C5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Название монастыря</w:t>
            </w:r>
          </w:p>
        </w:tc>
      </w:tr>
      <w:tr w:rsidR="004A5D05" w:rsidRPr="00A45E7F" w14:paraId="580BB94B" w14:textId="77777777" w:rsidTr="004A5D05">
        <w:trPr>
          <w:trHeight w:val="309"/>
        </w:trPr>
        <w:tc>
          <w:tcPr>
            <w:tcW w:w="1589" w:type="dxa"/>
            <w:vAlign w:val="center"/>
          </w:tcPr>
          <w:p w14:paraId="40CAA864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1</w:t>
            </w:r>
          </w:p>
        </w:tc>
        <w:tc>
          <w:tcPr>
            <w:tcW w:w="1667" w:type="dxa"/>
            <w:vAlign w:val="center"/>
          </w:tcPr>
          <w:p w14:paraId="39AAE284" w14:textId="462486CA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ЗЛ</w:t>
            </w:r>
          </w:p>
        </w:tc>
        <w:tc>
          <w:tcPr>
            <w:tcW w:w="6089" w:type="dxa"/>
            <w:vAlign w:val="center"/>
          </w:tcPr>
          <w:p w14:paraId="6BC0A1CA" w14:textId="67D82779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Соловецкий монастырь</w:t>
            </w:r>
          </w:p>
        </w:tc>
      </w:tr>
      <w:tr w:rsidR="004A5D05" w:rsidRPr="00A45E7F" w14:paraId="385C839B" w14:textId="77777777" w:rsidTr="004A5D05">
        <w:tc>
          <w:tcPr>
            <w:tcW w:w="1589" w:type="dxa"/>
            <w:vAlign w:val="center"/>
          </w:tcPr>
          <w:p w14:paraId="54D05646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2</w:t>
            </w:r>
          </w:p>
        </w:tc>
        <w:tc>
          <w:tcPr>
            <w:tcW w:w="1667" w:type="dxa"/>
            <w:vAlign w:val="center"/>
          </w:tcPr>
          <w:p w14:paraId="578AA813" w14:textId="6322FED1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ВД</w:t>
            </w:r>
          </w:p>
        </w:tc>
        <w:tc>
          <w:tcPr>
            <w:tcW w:w="6089" w:type="dxa"/>
            <w:vAlign w:val="center"/>
          </w:tcPr>
          <w:p w14:paraId="7D5EC946" w14:textId="698CD9F6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Новодевичий монастырь</w:t>
            </w:r>
          </w:p>
        </w:tc>
      </w:tr>
      <w:tr w:rsidR="004A5D05" w:rsidRPr="00A45E7F" w14:paraId="07D512C2" w14:textId="77777777" w:rsidTr="004A5D05">
        <w:tc>
          <w:tcPr>
            <w:tcW w:w="1589" w:type="dxa"/>
            <w:vAlign w:val="center"/>
          </w:tcPr>
          <w:p w14:paraId="5031B0D7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3</w:t>
            </w:r>
          </w:p>
        </w:tc>
        <w:tc>
          <w:tcPr>
            <w:tcW w:w="1667" w:type="dxa"/>
            <w:vAlign w:val="center"/>
          </w:tcPr>
          <w:p w14:paraId="1D5A18A6" w14:textId="24AE6A2A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АГ</w:t>
            </w:r>
          </w:p>
        </w:tc>
        <w:tc>
          <w:tcPr>
            <w:tcW w:w="6089" w:type="dxa"/>
            <w:vAlign w:val="center"/>
          </w:tcPr>
          <w:p w14:paraId="24706B67" w14:textId="79E30CEB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Троице-Сергиева лавра</w:t>
            </w:r>
          </w:p>
        </w:tc>
      </w:tr>
      <w:tr w:rsidR="004A5D05" w:rsidRPr="00A45E7F" w14:paraId="337B47AE" w14:textId="77777777" w:rsidTr="004A5D05">
        <w:tc>
          <w:tcPr>
            <w:tcW w:w="1589" w:type="dxa"/>
            <w:vAlign w:val="center"/>
          </w:tcPr>
          <w:p w14:paraId="143D42C5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4</w:t>
            </w:r>
          </w:p>
        </w:tc>
        <w:tc>
          <w:tcPr>
            <w:tcW w:w="1667" w:type="dxa"/>
            <w:vAlign w:val="center"/>
          </w:tcPr>
          <w:p w14:paraId="0D372C14" w14:textId="6C1672F5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ЖК</w:t>
            </w:r>
          </w:p>
        </w:tc>
        <w:tc>
          <w:tcPr>
            <w:tcW w:w="6089" w:type="dxa"/>
            <w:vAlign w:val="center"/>
          </w:tcPr>
          <w:p w14:paraId="18A2AAB3" w14:textId="3BF47439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Киево-Печерская лавра</w:t>
            </w:r>
          </w:p>
        </w:tc>
      </w:tr>
      <w:tr w:rsidR="004A5D05" w:rsidRPr="00A45E7F" w14:paraId="61DD25F4" w14:textId="77777777" w:rsidTr="004A5D05">
        <w:tc>
          <w:tcPr>
            <w:tcW w:w="1589" w:type="dxa"/>
            <w:vAlign w:val="center"/>
          </w:tcPr>
          <w:p w14:paraId="1B79AFF6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5</w:t>
            </w:r>
          </w:p>
        </w:tc>
        <w:tc>
          <w:tcPr>
            <w:tcW w:w="1667" w:type="dxa"/>
            <w:vAlign w:val="center"/>
          </w:tcPr>
          <w:p w14:paraId="26602A5D" w14:textId="2C1B804E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Е</w:t>
            </w:r>
          </w:p>
        </w:tc>
        <w:tc>
          <w:tcPr>
            <w:tcW w:w="6089" w:type="dxa"/>
            <w:vAlign w:val="center"/>
          </w:tcPr>
          <w:p w14:paraId="5245FBE3" w14:textId="3E3EB4B8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Кирилло-Белозерский монастырь</w:t>
            </w:r>
          </w:p>
        </w:tc>
      </w:tr>
      <w:tr w:rsidR="004A5D05" w:rsidRPr="00A45E7F" w14:paraId="1BA11585" w14:textId="77777777" w:rsidTr="004A5D05">
        <w:tc>
          <w:tcPr>
            <w:tcW w:w="1589" w:type="dxa"/>
            <w:vAlign w:val="center"/>
          </w:tcPr>
          <w:p w14:paraId="7C05F075" w14:textId="7777777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6</w:t>
            </w:r>
          </w:p>
        </w:tc>
        <w:tc>
          <w:tcPr>
            <w:tcW w:w="1667" w:type="dxa"/>
            <w:vAlign w:val="center"/>
          </w:tcPr>
          <w:p w14:paraId="0AE6AB26" w14:textId="6E232513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БИ</w:t>
            </w:r>
          </w:p>
        </w:tc>
        <w:tc>
          <w:tcPr>
            <w:tcW w:w="6089" w:type="dxa"/>
            <w:vAlign w:val="center"/>
          </w:tcPr>
          <w:p w14:paraId="4E4080FC" w14:textId="5DD7C8B7" w:rsidR="004A5D05" w:rsidRPr="00A45E7F" w:rsidRDefault="004A5D05" w:rsidP="004A5D05">
            <w:pPr>
              <w:pStyle w:val="a6"/>
              <w:spacing w:before="0" w:beforeAutospacing="0" w:after="0" w:afterAutospacing="0"/>
              <w:jc w:val="center"/>
            </w:pPr>
            <w:r w:rsidRPr="00A45E7F">
              <w:t>Александро-Невская лавра</w:t>
            </w:r>
          </w:p>
        </w:tc>
      </w:tr>
    </w:tbl>
    <w:p w14:paraId="34852506" w14:textId="3A085C25" w:rsidR="00691E6B" w:rsidRPr="00A45E7F" w:rsidRDefault="00691E6B" w:rsidP="00661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По 1 баллу за кажд</w:t>
      </w:r>
      <w:r w:rsidR="00661369" w:rsidRPr="00A45E7F">
        <w:rPr>
          <w:rFonts w:ascii="Times New Roman" w:hAnsi="Times New Roman" w:cs="Times New Roman"/>
          <w:sz w:val="24"/>
          <w:szCs w:val="24"/>
        </w:rPr>
        <w:t>ую</w:t>
      </w:r>
      <w:r w:rsidR="00DE2EB6" w:rsidRPr="00A45E7F">
        <w:rPr>
          <w:rFonts w:ascii="Times New Roman" w:hAnsi="Times New Roman" w:cs="Times New Roman"/>
          <w:sz w:val="24"/>
          <w:szCs w:val="24"/>
        </w:rPr>
        <w:t xml:space="preserve"> верн</w:t>
      </w:r>
      <w:r w:rsidR="00661369" w:rsidRPr="00A45E7F">
        <w:rPr>
          <w:rFonts w:ascii="Times New Roman" w:hAnsi="Times New Roman" w:cs="Times New Roman"/>
          <w:sz w:val="24"/>
          <w:szCs w:val="24"/>
        </w:rPr>
        <w:t>о соотнесённую букву (факт) + по 1 баллу за название монастыря</w:t>
      </w:r>
      <w:r w:rsidRPr="00A45E7F">
        <w:rPr>
          <w:rFonts w:ascii="Times New Roman" w:hAnsi="Times New Roman" w:cs="Times New Roman"/>
          <w:sz w:val="24"/>
          <w:szCs w:val="24"/>
        </w:rPr>
        <w:t xml:space="preserve">. </w:t>
      </w:r>
      <w:r w:rsidR="00661369" w:rsidRPr="00A45E7F">
        <w:rPr>
          <w:rFonts w:ascii="Times New Roman" w:hAnsi="Times New Roman" w:cs="Times New Roman"/>
          <w:sz w:val="24"/>
          <w:szCs w:val="24"/>
        </w:rPr>
        <w:t>Максимум за строку – 3 балла</w:t>
      </w:r>
      <w:r w:rsidR="009F42FC" w:rsidRPr="00A45E7F">
        <w:rPr>
          <w:rFonts w:ascii="Times New Roman" w:hAnsi="Times New Roman" w:cs="Times New Roman"/>
          <w:sz w:val="24"/>
          <w:szCs w:val="24"/>
        </w:rPr>
        <w:t xml:space="preserve">. </w:t>
      </w:r>
      <w:r w:rsidRPr="00A45E7F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9F42FC" w:rsidRPr="00A45E7F">
        <w:rPr>
          <w:rFonts w:ascii="Times New Roman" w:hAnsi="Times New Roman" w:cs="Times New Roman"/>
          <w:sz w:val="24"/>
          <w:szCs w:val="24"/>
        </w:rPr>
        <w:t>1</w:t>
      </w:r>
      <w:r w:rsidR="00661369" w:rsidRPr="00A45E7F">
        <w:rPr>
          <w:rFonts w:ascii="Times New Roman" w:hAnsi="Times New Roman" w:cs="Times New Roman"/>
          <w:sz w:val="24"/>
          <w:szCs w:val="24"/>
        </w:rPr>
        <w:t>7</w:t>
      </w:r>
      <w:r w:rsidRPr="00A45E7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2C5B261C" w14:textId="77777777" w:rsidR="00E706FE" w:rsidRPr="00A45E7F" w:rsidRDefault="00E706FE" w:rsidP="00661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1DAD27" w14:textId="3E2D6C51" w:rsidR="00E706FE" w:rsidRPr="00A45E7F" w:rsidRDefault="00A50451" w:rsidP="00602A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602A3F">
        <w:rPr>
          <w:rFonts w:ascii="Times New Roman" w:hAnsi="Times New Roman" w:cs="Times New Roman"/>
          <w:b/>
          <w:bCs/>
          <w:sz w:val="24"/>
          <w:szCs w:val="24"/>
        </w:rPr>
        <w:t>Ответ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508"/>
        <w:gridCol w:w="1843"/>
      </w:tblGrid>
      <w:tr w:rsidR="00E706FE" w:rsidRPr="00A45E7F" w14:paraId="20D85CE8" w14:textId="77777777" w:rsidTr="00710979">
        <w:tc>
          <w:tcPr>
            <w:tcW w:w="7508" w:type="dxa"/>
          </w:tcPr>
          <w:p w14:paraId="0C9E3D19" w14:textId="77777777" w:rsidR="00E706FE" w:rsidRPr="00A45E7F" w:rsidRDefault="00E706FE" w:rsidP="007109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1843" w:type="dxa"/>
          </w:tcPr>
          <w:p w14:paraId="2D9AA5D3" w14:textId="77777777" w:rsidR="00E706FE" w:rsidRPr="00A45E7F" w:rsidRDefault="00E706FE" w:rsidP="007109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Буквенное обозначение</w:t>
            </w:r>
          </w:p>
        </w:tc>
      </w:tr>
      <w:tr w:rsidR="00E706FE" w:rsidRPr="00A45E7F" w14:paraId="3D9718FF" w14:textId="77777777" w:rsidTr="00710979">
        <w:tc>
          <w:tcPr>
            <w:tcW w:w="7508" w:type="dxa"/>
          </w:tcPr>
          <w:p w14:paraId="2770EE2D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«Юности честное зерцало»</w:t>
            </w:r>
          </w:p>
        </w:tc>
        <w:tc>
          <w:tcPr>
            <w:tcW w:w="1843" w:type="dxa"/>
          </w:tcPr>
          <w:p w14:paraId="326DE92C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E706FE" w:rsidRPr="00A45E7F" w14:paraId="27839B9A" w14:textId="77777777" w:rsidTr="00710979">
        <w:tc>
          <w:tcPr>
            <w:tcW w:w="7508" w:type="dxa"/>
          </w:tcPr>
          <w:p w14:paraId="68A6CA92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 xml:space="preserve">«Букварь </w:t>
            </w:r>
            <w:proofErr w:type="spellStart"/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славено</w:t>
            </w:r>
            <w:proofErr w:type="spellEnd"/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-греко-латинский» Ф.П. Поликарпова</w:t>
            </w:r>
          </w:p>
        </w:tc>
        <w:tc>
          <w:tcPr>
            <w:tcW w:w="1843" w:type="dxa"/>
          </w:tcPr>
          <w:p w14:paraId="61B63E5F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</w:tr>
      <w:tr w:rsidR="00E706FE" w:rsidRPr="00A45E7F" w14:paraId="63187767" w14:textId="77777777" w:rsidTr="00710979">
        <w:tc>
          <w:tcPr>
            <w:tcW w:w="7508" w:type="dxa"/>
          </w:tcPr>
          <w:p w14:paraId="7EF53BA8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«Арифметика» Л.Ф. Магницкого</w:t>
            </w:r>
          </w:p>
        </w:tc>
        <w:tc>
          <w:tcPr>
            <w:tcW w:w="1843" w:type="dxa"/>
          </w:tcPr>
          <w:p w14:paraId="20FE9EA2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E706FE" w:rsidRPr="00A45E7F" w14:paraId="1DF53BB2" w14:textId="77777777" w:rsidTr="00710979">
        <w:tc>
          <w:tcPr>
            <w:tcW w:w="7508" w:type="dxa"/>
          </w:tcPr>
          <w:p w14:paraId="3CA9A05B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 xml:space="preserve">«Грамматика» М. </w:t>
            </w:r>
            <w:proofErr w:type="spellStart"/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Смотрицкого</w:t>
            </w:r>
            <w:proofErr w:type="spellEnd"/>
          </w:p>
        </w:tc>
        <w:tc>
          <w:tcPr>
            <w:tcW w:w="1843" w:type="dxa"/>
          </w:tcPr>
          <w:p w14:paraId="52799927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</w:tr>
      <w:tr w:rsidR="00E706FE" w:rsidRPr="00A45E7F" w14:paraId="3813E006" w14:textId="77777777" w:rsidTr="00710979">
        <w:tc>
          <w:tcPr>
            <w:tcW w:w="7508" w:type="dxa"/>
          </w:tcPr>
          <w:p w14:paraId="63FFDCED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Российская с самых древнейших времен» В.Н. Татищева </w:t>
            </w:r>
          </w:p>
        </w:tc>
        <w:tc>
          <w:tcPr>
            <w:tcW w:w="1843" w:type="dxa"/>
          </w:tcPr>
          <w:p w14:paraId="69CB51F4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E706FE" w:rsidRPr="00A45E7F" w14:paraId="45454031" w14:textId="77777777" w:rsidTr="00710979">
        <w:tc>
          <w:tcPr>
            <w:tcW w:w="7508" w:type="dxa"/>
          </w:tcPr>
          <w:p w14:paraId="6D860C9C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«Владимир» Феофана Прокоповича</w:t>
            </w:r>
          </w:p>
        </w:tc>
        <w:tc>
          <w:tcPr>
            <w:tcW w:w="1843" w:type="dxa"/>
          </w:tcPr>
          <w:p w14:paraId="4A9EB2FC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  <w:tr w:rsidR="00E706FE" w:rsidRPr="00A45E7F" w14:paraId="0E47E512" w14:textId="77777777" w:rsidTr="00710979">
        <w:tc>
          <w:tcPr>
            <w:tcW w:w="7508" w:type="dxa"/>
          </w:tcPr>
          <w:p w14:paraId="0CBC7F0E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«Трактат о скудности и богатстве» И.Т. Посошков</w:t>
            </w:r>
          </w:p>
        </w:tc>
        <w:tc>
          <w:tcPr>
            <w:tcW w:w="1843" w:type="dxa"/>
          </w:tcPr>
          <w:p w14:paraId="3662FB1A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</w:tr>
      <w:tr w:rsidR="00E706FE" w:rsidRPr="00A45E7F" w14:paraId="0C3E623D" w14:textId="77777777" w:rsidTr="00710979">
        <w:tc>
          <w:tcPr>
            <w:tcW w:w="7508" w:type="dxa"/>
          </w:tcPr>
          <w:p w14:paraId="772BA818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sz w:val="24"/>
                <w:szCs w:val="24"/>
              </w:rPr>
              <w:t>«Описание земли Камчатки» С.П. Крашенинникова</w:t>
            </w:r>
          </w:p>
        </w:tc>
        <w:tc>
          <w:tcPr>
            <w:tcW w:w="1843" w:type="dxa"/>
          </w:tcPr>
          <w:p w14:paraId="60DCA8A3" w14:textId="77777777" w:rsidR="00E706FE" w:rsidRPr="00A45E7F" w:rsidRDefault="00E706FE" w:rsidP="0071097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</w:tr>
    </w:tbl>
    <w:p w14:paraId="04D67CDD" w14:textId="5D96FD31" w:rsidR="00F81288" w:rsidRPr="00A45E7F" w:rsidRDefault="00F81288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По 1 баллу за каждый правильный ответ. Максимум за задание – </w:t>
      </w:r>
      <w:r w:rsidR="00E706FE" w:rsidRPr="00A45E7F">
        <w:rPr>
          <w:rFonts w:ascii="Times New Roman" w:hAnsi="Times New Roman" w:cs="Times New Roman"/>
          <w:sz w:val="24"/>
          <w:szCs w:val="24"/>
        </w:rPr>
        <w:t>8</w:t>
      </w:r>
      <w:r w:rsidRPr="00A45E7F">
        <w:rPr>
          <w:rFonts w:ascii="Times New Roman" w:hAnsi="Times New Roman" w:cs="Times New Roman"/>
          <w:sz w:val="24"/>
          <w:szCs w:val="24"/>
        </w:rPr>
        <w:t xml:space="preserve"> балл</w:t>
      </w:r>
      <w:r w:rsidR="00A50451" w:rsidRPr="00A45E7F">
        <w:rPr>
          <w:rFonts w:ascii="Times New Roman" w:hAnsi="Times New Roman" w:cs="Times New Roman"/>
          <w:sz w:val="24"/>
          <w:szCs w:val="24"/>
        </w:rPr>
        <w:t>ов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</w:p>
    <w:p w14:paraId="0FF3E8AE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AAB9F7" w14:textId="05BC53E5" w:rsidR="00D96ACB" w:rsidRPr="00A45E7F" w:rsidRDefault="00D96ACB" w:rsidP="00602A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55944330"/>
      <w:r w:rsidRPr="00A45E7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A45E7F">
        <w:rPr>
          <w:rFonts w:ascii="Times New Roman" w:hAnsi="Times New Roman" w:cs="Times New Roman"/>
          <w:sz w:val="24"/>
          <w:szCs w:val="24"/>
        </w:rPr>
        <w:t xml:space="preserve">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сочинения-эссе</w:t>
      </w:r>
    </w:p>
    <w:p w14:paraId="70D8D83D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I. Постановка проблемы и задач</w:t>
      </w:r>
    </w:p>
    <w:p w14:paraId="3730E7BE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1.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A45E7F">
        <w:rPr>
          <w:rFonts w:ascii="Times New Roman" w:hAnsi="Times New Roman" w:cs="Times New Roman"/>
          <w:b/>
          <w:bCs/>
          <w:sz w:val="24"/>
          <w:szCs w:val="24"/>
        </w:rPr>
        <w:t xml:space="preserve"> «Была она предвозвестницей христианской земле, как денница перед солнцем и как заря перед светом» (из «Повести временных лет» о княгине Ольге).</w:t>
      </w:r>
    </w:p>
    <w:p w14:paraId="6A37292E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 xml:space="preserve"> роль личности Ольги в процессе христианизации Руси.</w:t>
      </w:r>
    </w:p>
    <w:p w14:paraId="6133BCA6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18D91E93" w14:textId="77777777" w:rsidR="00E706FE" w:rsidRPr="00A45E7F" w:rsidRDefault="00E706FE" w:rsidP="00E706F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1). Рассмотреть основные вехи деятельности княгини Ольги.</w:t>
      </w:r>
    </w:p>
    <w:p w14:paraId="5C76A0F4" w14:textId="77777777" w:rsidR="00E706FE" w:rsidRPr="00A45E7F" w:rsidRDefault="00E706FE" w:rsidP="00E706F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2). Охарактеризовать позицию княгини по конфессиональному вопросу.</w:t>
      </w:r>
    </w:p>
    <w:p w14:paraId="4E098948" w14:textId="77777777" w:rsidR="00E706FE" w:rsidRPr="00A45E7F" w:rsidRDefault="00E706FE" w:rsidP="00E706F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3). Оценить роль Ольги в процессе христианизации Руси.</w:t>
      </w:r>
    </w:p>
    <w:p w14:paraId="5EE4646C" w14:textId="53C06DC1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2. «Объективный анализ всего комплекса явлений духовной и материальной культуры Киевской Руси убеждает, что основой мировоззренческого и нравственного развития древнерусского общества уже с Х века являлось всё же православное христианство» (П.П. Толочко).</w:t>
      </w:r>
    </w:p>
    <w:p w14:paraId="7AED7832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Влияние христианства на культуру Древней Руси.</w:t>
      </w:r>
    </w:p>
    <w:p w14:paraId="032904C3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14:paraId="57A86436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основные стороны материальной культуры Древней Руси.</w:t>
      </w:r>
    </w:p>
    <w:p w14:paraId="72194E5F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основные явления духовной культуры Древней Руси.</w:t>
      </w:r>
    </w:p>
    <w:p w14:paraId="4FE092CA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влияние христианства на культуру Древней Руси.</w:t>
      </w:r>
    </w:p>
    <w:p w14:paraId="756C2805" w14:textId="183F5CB6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«От всей фигуры Андрея веет чем-то новым; но едва ли эта новизна была добрая. Князь Андрей был суровый и своенравный хозяин, который во всём поступал по-своему, а не по старине и обычаю» (В.О. Ключевский об Андрее </w:t>
      </w:r>
      <w:proofErr w:type="spellStart"/>
      <w:r w:rsidRPr="00A45E7F">
        <w:rPr>
          <w:rFonts w:ascii="Times New Roman" w:hAnsi="Times New Roman" w:cs="Times New Roman"/>
          <w:b/>
          <w:bCs/>
          <w:sz w:val="24"/>
          <w:szCs w:val="24"/>
        </w:rPr>
        <w:t>Боголюбском</w:t>
      </w:r>
      <w:proofErr w:type="spellEnd"/>
      <w:r w:rsidRPr="00A45E7F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51484373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 xml:space="preserve"> Оценка политики Андрея </w:t>
      </w:r>
      <w:proofErr w:type="spellStart"/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Боголюбского</w:t>
      </w:r>
      <w:proofErr w:type="spellEnd"/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5C506187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12BA4E37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 xml:space="preserve">1). Рассмотреть основные направления политики Андрея </w:t>
      </w:r>
      <w:proofErr w:type="spellStart"/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Боголюбского</w:t>
      </w:r>
      <w:proofErr w:type="spellEnd"/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1057431D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2). Охарактеризовать мероприятия князя с точки зрения разрыва с обычаем.</w:t>
      </w:r>
    </w:p>
    <w:p w14:paraId="7EB66CAC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 xml:space="preserve">3). Оценить деятельность Андрея </w:t>
      </w:r>
      <w:proofErr w:type="spellStart"/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Боголюбского</w:t>
      </w:r>
      <w:proofErr w:type="spellEnd"/>
      <w:r w:rsidRPr="00A45E7F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37740B14" w14:textId="51D46332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4. «Дмитрий Донской — это ключевая фигура своей эпохи. Став князем всего в девять лет и прожив хоть и насыщенную, но недолгую жизнь, он был одним из тех, кто заложил фундамент российской государственности» (Е.Ю. Спицын).</w:t>
      </w:r>
    </w:p>
    <w:p w14:paraId="79D9DD32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роли Дмитрия Донского в становлении Московского государства.</w:t>
      </w:r>
    </w:p>
    <w:p w14:paraId="3607CCB0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14:paraId="644449C9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внутреннюю политику Дмитрия Донского.</w:t>
      </w:r>
    </w:p>
    <w:p w14:paraId="2ACF99A9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внешнюю политику Дмитрия Донского</w:t>
      </w:r>
    </w:p>
    <w:p w14:paraId="7946A29C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вклад Дмитрия Донского в развитие русской государственности.</w:t>
      </w:r>
    </w:p>
    <w:p w14:paraId="25D9400C" w14:textId="2B34A0AF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E7F">
        <w:rPr>
          <w:rFonts w:ascii="Times New Roman" w:hAnsi="Times New Roman" w:cs="Times New Roman"/>
          <w:b/>
          <w:sz w:val="24"/>
          <w:szCs w:val="24"/>
        </w:rPr>
        <w:t xml:space="preserve">5. «Москва перехватила инициативу </w:t>
      </w:r>
      <w:r w:rsidR="00CB5CCC">
        <w:rPr>
          <w:rFonts w:ascii="Times New Roman" w:hAnsi="Times New Roman" w:cs="Times New Roman"/>
          <w:b/>
          <w:sz w:val="24"/>
          <w:szCs w:val="24"/>
        </w:rPr>
        <w:t>«</w:t>
      </w:r>
      <w:r w:rsidRPr="00A45E7F">
        <w:rPr>
          <w:rFonts w:ascii="Times New Roman" w:hAnsi="Times New Roman" w:cs="Times New Roman"/>
          <w:b/>
          <w:sz w:val="24"/>
          <w:szCs w:val="24"/>
        </w:rPr>
        <w:t>объединения</w:t>
      </w:r>
      <w:r w:rsidR="00CB5CCC">
        <w:rPr>
          <w:rFonts w:ascii="Times New Roman" w:hAnsi="Times New Roman" w:cs="Times New Roman"/>
          <w:b/>
          <w:sz w:val="24"/>
          <w:szCs w:val="24"/>
        </w:rPr>
        <w:t>»</w:t>
      </w:r>
      <w:r w:rsidRPr="00A45E7F">
        <w:rPr>
          <w:rFonts w:ascii="Times New Roman" w:hAnsi="Times New Roman" w:cs="Times New Roman"/>
          <w:b/>
          <w:sz w:val="24"/>
          <w:szCs w:val="24"/>
        </w:rPr>
        <w:t>, потому что именно там скопились страстные, энергичные, неукротимые люди. От них пошли дети и внуки, которые не знали иного отечества, кроме Москвы» (Л.Н. Гумилёв).</w:t>
      </w:r>
    </w:p>
    <w:p w14:paraId="1A7ACC20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 w:cs="Times New Roman"/>
          <w:sz w:val="24"/>
          <w:szCs w:val="24"/>
        </w:rPr>
        <w:t xml:space="preserve"> Оценка факторов возвышения Москвы.</w:t>
      </w:r>
    </w:p>
    <w:p w14:paraId="73F5B134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339BFFF8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1). Рассмотреть условия возвышения Московского княжества.</w:t>
      </w:r>
    </w:p>
    <w:p w14:paraId="02B78C1D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2). Охарактеризовать деятельность первых московских князей в этом процессе.</w:t>
      </w:r>
    </w:p>
    <w:p w14:paraId="5686DECB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3). Оценить факторы, повлиявшие на возвышение Московского княжества.</w:t>
      </w:r>
    </w:p>
    <w:p w14:paraId="0F1DFCAD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A45E7F">
        <w:rPr>
          <w:rFonts w:ascii="Times New Roman" w:hAnsi="Times New Roman" w:cs="Times New Roman"/>
          <w:b/>
          <w:sz w:val="24"/>
          <w:szCs w:val="24"/>
        </w:rPr>
        <w:t xml:space="preserve"> «С одной стороны, эпоха Грозного — одна из самых мрачных полос российской истории, а с другой стороны, это время превращения России в огромную державу, включившую Казанское и Астраханское ханства, Западную Сибирь от Ледовитого океана до Каспия, упрочившую международный престиж и расширившую торговые и культурные связи с Европой и Азией» (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А.А. Зимин</w:t>
      </w:r>
      <w:r w:rsidRPr="00A45E7F">
        <w:rPr>
          <w:rFonts w:ascii="Times New Roman" w:hAnsi="Times New Roman" w:cs="Times New Roman"/>
          <w:b/>
          <w:sz w:val="24"/>
          <w:szCs w:val="24"/>
        </w:rPr>
        <w:t>).</w:t>
      </w:r>
    </w:p>
    <w:p w14:paraId="0C7324AF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 w:cs="Times New Roman"/>
          <w:sz w:val="24"/>
          <w:szCs w:val="24"/>
        </w:rPr>
        <w:t xml:space="preserve"> Оценка политики Ивана Грозного.</w:t>
      </w:r>
    </w:p>
    <w:p w14:paraId="38530B04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64DA7031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1). Рассмотреть основные мероприятия политики Ивана Грозного.</w:t>
      </w:r>
    </w:p>
    <w:p w14:paraId="2B0EFC8A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2). Охарактеризовать положение Российского государства к концу правления Ивана Грозного.</w:t>
      </w:r>
    </w:p>
    <w:p w14:paraId="78FB13D2" w14:textId="77777777" w:rsidR="00E706FE" w:rsidRPr="00A45E7F" w:rsidRDefault="00E706FE" w:rsidP="00E70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3). Оценить политику Ивана Грозного.</w:t>
      </w:r>
    </w:p>
    <w:p w14:paraId="635F9D65" w14:textId="7BE7346B" w:rsidR="00D46EAF" w:rsidRPr="00A45E7F" w:rsidRDefault="00E706FE" w:rsidP="00D46EA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7. </w:t>
      </w:r>
      <w:bookmarkStart w:id="4" w:name="_Hlk180089290"/>
      <w:r w:rsidR="00577F81" w:rsidRPr="00A45E7F">
        <w:rPr>
          <w:rFonts w:ascii="Times New Roman" w:hAnsi="Times New Roman"/>
          <w:b/>
          <w:bCs/>
          <w:sz w:val="24"/>
          <w:szCs w:val="24"/>
        </w:rPr>
        <w:t xml:space="preserve">«Алексей Михайлович сдавал своему сыну-преемнику государство в лучшем состоянии, чем сам принял его от отца» (М.В. </w:t>
      </w:r>
      <w:proofErr w:type="spellStart"/>
      <w:r w:rsidR="00577F81" w:rsidRPr="00A45E7F">
        <w:rPr>
          <w:rFonts w:ascii="Times New Roman" w:hAnsi="Times New Roman"/>
          <w:b/>
          <w:bCs/>
          <w:sz w:val="24"/>
          <w:szCs w:val="24"/>
        </w:rPr>
        <w:t>Жеребкин</w:t>
      </w:r>
      <w:proofErr w:type="spellEnd"/>
      <w:r w:rsidR="00577F81" w:rsidRPr="00A45E7F">
        <w:rPr>
          <w:rFonts w:ascii="Times New Roman" w:hAnsi="Times New Roman"/>
          <w:b/>
          <w:bCs/>
          <w:sz w:val="24"/>
          <w:szCs w:val="24"/>
        </w:rPr>
        <w:t>).</w:t>
      </w:r>
    </w:p>
    <w:bookmarkEnd w:id="4"/>
    <w:p w14:paraId="0A567E39" w14:textId="225E538B" w:rsidR="00577F81" w:rsidRPr="00A45E7F" w:rsidRDefault="00577F81" w:rsidP="00D46EA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Проблема: </w:t>
      </w:r>
      <w:r w:rsidRPr="00A45E7F">
        <w:rPr>
          <w:rFonts w:ascii="Times New Roman" w:hAnsi="Times New Roman"/>
          <w:sz w:val="24"/>
          <w:szCs w:val="24"/>
        </w:rPr>
        <w:t>Значение политики Алексея Михайловича для развития Русского государства.</w:t>
      </w:r>
    </w:p>
    <w:p w14:paraId="205C200C" w14:textId="6E4A02C0" w:rsidR="00577F81" w:rsidRPr="00A45E7F" w:rsidRDefault="00577F81" w:rsidP="00D46EA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14:paraId="6390E3A6" w14:textId="7B1F2ADF" w:rsidR="00577F81" w:rsidRPr="00A45E7F" w:rsidRDefault="00577F81" w:rsidP="00D46E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1). </w:t>
      </w:r>
      <w:r w:rsidRPr="00A45E7F">
        <w:rPr>
          <w:rFonts w:ascii="Times New Roman" w:hAnsi="Times New Roman"/>
          <w:sz w:val="24"/>
          <w:szCs w:val="24"/>
        </w:rPr>
        <w:t>Охарактеризовать положение дел в государстве на момент вступления на престол Алексея Михайловича.</w:t>
      </w:r>
    </w:p>
    <w:p w14:paraId="65728883" w14:textId="0AB5AC64" w:rsidR="00577F81" w:rsidRPr="00A45E7F" w:rsidRDefault="00577F81" w:rsidP="00D46E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2). </w:t>
      </w:r>
      <w:r w:rsidRPr="00A45E7F">
        <w:rPr>
          <w:rFonts w:ascii="Times New Roman" w:hAnsi="Times New Roman"/>
          <w:sz w:val="24"/>
          <w:szCs w:val="24"/>
        </w:rPr>
        <w:t>Рассмотреть основные мероприятия политики Алексея Михайловича.</w:t>
      </w:r>
    </w:p>
    <w:p w14:paraId="7D0AA2AD" w14:textId="640FAE20" w:rsidR="00577F81" w:rsidRPr="00A45E7F" w:rsidRDefault="00577F81" w:rsidP="00D46E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3). </w:t>
      </w:r>
      <w:r w:rsidRPr="00A45E7F">
        <w:rPr>
          <w:rFonts w:ascii="Times New Roman" w:hAnsi="Times New Roman"/>
          <w:sz w:val="24"/>
          <w:szCs w:val="24"/>
        </w:rPr>
        <w:t>Охарактеризовать ситуацию в государстве на момент вступления на престол Фёдора Алексеевича.</w:t>
      </w:r>
    </w:p>
    <w:p w14:paraId="21FD7B5E" w14:textId="24CF4F6E" w:rsidR="00916780" w:rsidRPr="00A45E7F" w:rsidRDefault="00916780" w:rsidP="0091678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8. «</w:t>
      </w:r>
      <w:bookmarkStart w:id="5" w:name="_Hlk180090188"/>
      <w:r w:rsidRPr="00A45E7F">
        <w:rPr>
          <w:rFonts w:ascii="Times New Roman" w:hAnsi="Times New Roman"/>
          <w:b/>
          <w:bCs/>
          <w:sz w:val="24"/>
          <w:szCs w:val="24"/>
        </w:rPr>
        <w:t xml:space="preserve">Преобразовательная </w:t>
      </w:r>
      <w:proofErr w:type="spellStart"/>
      <w:r w:rsidRPr="00A45E7F">
        <w:rPr>
          <w:rFonts w:ascii="Times New Roman" w:hAnsi="Times New Roman"/>
          <w:b/>
          <w:bCs/>
          <w:sz w:val="24"/>
          <w:szCs w:val="24"/>
        </w:rPr>
        <w:t>увлекаемость</w:t>
      </w:r>
      <w:proofErr w:type="spellEnd"/>
      <w:r w:rsidRPr="00A45E7F">
        <w:rPr>
          <w:rFonts w:ascii="Times New Roman" w:hAnsi="Times New Roman"/>
          <w:b/>
          <w:bCs/>
          <w:sz w:val="24"/>
          <w:szCs w:val="24"/>
        </w:rPr>
        <w:t xml:space="preserve"> и самоуверенное всевластие </w:t>
      </w:r>
      <w:r w:rsidR="001F4550">
        <w:rPr>
          <w:rFonts w:ascii="Times New Roman" w:hAnsi="Times New Roman"/>
          <w:b/>
          <w:bCs/>
          <w:sz w:val="24"/>
          <w:szCs w:val="24"/>
        </w:rPr>
        <w:t>–</w:t>
      </w:r>
      <w:r w:rsidRPr="00A45E7F">
        <w:rPr>
          <w:rFonts w:ascii="Times New Roman" w:hAnsi="Times New Roman"/>
          <w:b/>
          <w:bCs/>
          <w:sz w:val="24"/>
          <w:szCs w:val="24"/>
        </w:rPr>
        <w:t xml:space="preserve"> это были две руки Петра, которые не мыли, а сжимали друг друга, парализуя энергию одна другой» (В.О. Ключевский о Петре </w:t>
      </w:r>
      <w:r w:rsidRPr="00A45E7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b/>
          <w:bCs/>
          <w:sz w:val="24"/>
          <w:szCs w:val="24"/>
        </w:rPr>
        <w:t>).</w:t>
      </w:r>
      <w:bookmarkEnd w:id="5"/>
    </w:p>
    <w:p w14:paraId="3C3DE68A" w14:textId="61011563" w:rsidR="00916780" w:rsidRPr="00A45E7F" w:rsidRDefault="00916780" w:rsidP="009167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деятельности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14:paraId="71348C1D" w14:textId="7C9173BC" w:rsidR="00916780" w:rsidRPr="00A45E7F" w:rsidRDefault="00916780" w:rsidP="0091678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14:paraId="0F8CABB8" w14:textId="1E6FEC3A" w:rsidR="00916780" w:rsidRPr="00A45E7F" w:rsidRDefault="00916780" w:rsidP="009167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1).</w:t>
      </w:r>
      <w:r w:rsidRPr="00A45E7F">
        <w:rPr>
          <w:rFonts w:ascii="Times New Roman" w:hAnsi="Times New Roman"/>
          <w:sz w:val="24"/>
          <w:szCs w:val="24"/>
        </w:rPr>
        <w:t xml:space="preserve"> Охарактеризовать </w:t>
      </w:r>
      <w:r w:rsidR="00453C76" w:rsidRPr="00A45E7F">
        <w:rPr>
          <w:rFonts w:ascii="Times New Roman" w:hAnsi="Times New Roman"/>
          <w:sz w:val="24"/>
          <w:szCs w:val="24"/>
        </w:rPr>
        <w:t>власть при</w:t>
      </w:r>
      <w:r w:rsidRPr="00A45E7F">
        <w:rPr>
          <w:rFonts w:ascii="Times New Roman" w:hAnsi="Times New Roman"/>
          <w:sz w:val="24"/>
          <w:szCs w:val="24"/>
        </w:rPr>
        <w:t xml:space="preserve"> Петр</w:t>
      </w:r>
      <w:r w:rsidR="00453C76" w:rsidRPr="00A45E7F">
        <w:rPr>
          <w:rFonts w:ascii="Times New Roman" w:hAnsi="Times New Roman"/>
          <w:sz w:val="24"/>
          <w:szCs w:val="24"/>
        </w:rPr>
        <w:t>е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14:paraId="74A31FC5" w14:textId="4AF065E3" w:rsidR="00916780" w:rsidRPr="00A45E7F" w:rsidRDefault="00916780" w:rsidP="009167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2).</w:t>
      </w:r>
      <w:r w:rsidRPr="00A45E7F">
        <w:rPr>
          <w:rFonts w:ascii="Times New Roman" w:hAnsi="Times New Roman"/>
          <w:sz w:val="24"/>
          <w:szCs w:val="24"/>
        </w:rPr>
        <w:t xml:space="preserve"> Рассмотреть основные реформы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14:paraId="1CBF70DF" w14:textId="1171B832" w:rsidR="00916780" w:rsidRPr="00A45E7F" w:rsidRDefault="00916780" w:rsidP="009167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lastRenderedPageBreak/>
        <w:t>3).</w:t>
      </w:r>
      <w:r w:rsidRPr="00A45E7F">
        <w:rPr>
          <w:rFonts w:ascii="Times New Roman" w:hAnsi="Times New Roman"/>
          <w:sz w:val="24"/>
          <w:szCs w:val="24"/>
        </w:rPr>
        <w:t xml:space="preserve"> Оценить </w:t>
      </w:r>
      <w:r w:rsidR="001F4550">
        <w:rPr>
          <w:rFonts w:ascii="Times New Roman" w:hAnsi="Times New Roman"/>
          <w:sz w:val="24"/>
          <w:szCs w:val="24"/>
        </w:rPr>
        <w:t>влияние двух</w:t>
      </w:r>
      <w:r w:rsidR="00DA4EDD">
        <w:rPr>
          <w:rFonts w:ascii="Times New Roman" w:hAnsi="Times New Roman"/>
          <w:sz w:val="24"/>
          <w:szCs w:val="24"/>
        </w:rPr>
        <w:t xml:space="preserve"> указанных </w:t>
      </w:r>
      <w:r w:rsidR="001F4550">
        <w:rPr>
          <w:rFonts w:ascii="Times New Roman" w:hAnsi="Times New Roman"/>
          <w:sz w:val="24"/>
          <w:szCs w:val="24"/>
        </w:rPr>
        <w:t>тенденций на итоги правления</w:t>
      </w:r>
      <w:r w:rsidRPr="00A45E7F">
        <w:rPr>
          <w:rFonts w:ascii="Times New Roman" w:hAnsi="Times New Roman"/>
          <w:sz w:val="24"/>
          <w:szCs w:val="24"/>
        </w:rPr>
        <w:t xml:space="preserve">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14:paraId="1F358189" w14:textId="77777777" w:rsidR="00E706FE" w:rsidRPr="00A45E7F" w:rsidRDefault="00E706FE" w:rsidP="00D46EA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7C09C7" w14:textId="77777777" w:rsidR="00D96ACB" w:rsidRPr="00602A3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A3F">
        <w:rPr>
          <w:rFonts w:ascii="Times New Roman" w:hAnsi="Times New Roman" w:cs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связанные со смыслом высказывания!!!</w:t>
      </w:r>
    </w:p>
    <w:p w14:paraId="4D8FF554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C36FC8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II. Критерии оценивания</w:t>
      </w:r>
    </w:p>
    <w:p w14:paraId="32A42473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  <w:u w:val="single"/>
        </w:rPr>
        <w:t>8.1. Обоснование выбора темы (до 5 баллов)</w:t>
      </w:r>
    </w:p>
    <w:p w14:paraId="5E170C9E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5 баллов </w:t>
      </w:r>
      <w:r w:rsidRPr="00A45E7F">
        <w:rPr>
          <w:rFonts w:ascii="Times New Roman" w:hAnsi="Times New Roman" w:cs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14:paraId="354BF61F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14:paraId="3E2DCC3E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за формальное объяснение в нескольких предложениях.</w:t>
      </w:r>
    </w:p>
    <w:p w14:paraId="7E013D36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 w:cs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14:paraId="109646E4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нет объяснения.</w:t>
      </w:r>
    </w:p>
    <w:p w14:paraId="702A5F7C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  <w:u w:val="single"/>
        </w:rPr>
        <w:t>8.2. Постановка проблемы и задач (до 5 баллов)</w:t>
      </w:r>
    </w:p>
    <w:p w14:paraId="249DFCE7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1) Постановка проблемы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(до 2баллов)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</w:p>
    <w:p w14:paraId="5BFBF046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14:paraId="6B3D9CC5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14:paraId="35B42E9F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5C6D69BE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2) Постановка задач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(до 3 баллов)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</w:p>
    <w:p w14:paraId="6C7E9203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4EB45DD2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78802E4E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687D718D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задачи не сформулированы.</w:t>
      </w:r>
    </w:p>
    <w:p w14:paraId="2F7A1AF2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  <w:u w:val="single"/>
        </w:rPr>
        <w:t>8.3. Раскрытие задач (до 15 баллов)</w:t>
      </w:r>
    </w:p>
    <w:p w14:paraId="7A687EE4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Каждая из трёх задач оценивается в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</w:p>
    <w:p w14:paraId="15D8EDE3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</w:p>
    <w:p w14:paraId="3E2AD716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0C8A349F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2D117222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115448F0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2) Аргументированность авторской позиции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(до 3 баллов)</w:t>
      </w:r>
      <w:r w:rsidRPr="00A45E7F">
        <w:rPr>
          <w:rFonts w:ascii="Times New Roman" w:hAnsi="Times New Roman" w:cs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14:paraId="697ED6B5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41FFCE72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14:paraId="0D9FCC73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14:paraId="467313DF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45E7F">
        <w:rPr>
          <w:rFonts w:ascii="Times New Roman" w:hAnsi="Times New Roman" w:cs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по критериям одной задачи</w:t>
      </w:r>
      <w:r w:rsidRPr="00A45E7F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5 баллов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</w:p>
    <w:p w14:paraId="47CE1F6A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  <w:u w:val="single"/>
        </w:rPr>
        <w:t>8.4. Знание различных точек зрения по избранной теме (до 5 баллов)</w:t>
      </w:r>
    </w:p>
    <w:p w14:paraId="4997F156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65124330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08A86534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3F3F2A6C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754B435A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6363D6E5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0837EB22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  <w:u w:val="single"/>
        </w:rPr>
        <w:t>8.5. Творческий характер восприятия темы, её осмысления (до 5 баллов)</w:t>
      </w:r>
    </w:p>
    <w:p w14:paraId="644425F4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25710118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3–4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7B43CE6E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1–2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14:paraId="7353548F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14:paraId="5EDFE2DD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  <w:u w:val="single"/>
        </w:rPr>
        <w:t>8.6. Выводы (до 5 баллов)</w:t>
      </w:r>
    </w:p>
    <w:p w14:paraId="4E0F2E4C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1) Выводы по каждой из задач (до 3 баллов).</w:t>
      </w:r>
    </w:p>
    <w:p w14:paraId="376FF6AC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5D56EEE3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6B176277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7B294D90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2) Общий вывод по эссе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</w:p>
    <w:p w14:paraId="7A918186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3B22E765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>•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4513CEF4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•0 баллов</w:t>
      </w:r>
      <w:r w:rsidRPr="00A45E7F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не сформулирован.</w:t>
      </w:r>
    </w:p>
    <w:p w14:paraId="23F74880" w14:textId="77777777" w:rsidR="00D96ACB" w:rsidRPr="00A45E7F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E7F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45E7F">
        <w:rPr>
          <w:rFonts w:ascii="Times New Roman" w:hAnsi="Times New Roman" w:cs="Times New Roman"/>
          <w:sz w:val="24"/>
          <w:szCs w:val="24"/>
        </w:rPr>
        <w:t xml:space="preserve">, то этот критерий оценивается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 w:rsidRPr="00A45E7F">
        <w:rPr>
          <w:rFonts w:ascii="Times New Roman" w:hAnsi="Times New Roman" w:cs="Times New Roman"/>
          <w:sz w:val="24"/>
          <w:szCs w:val="24"/>
        </w:rPr>
        <w:t xml:space="preserve"> по пункту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«Общий вывод по эссе»</w:t>
      </w:r>
      <w:r w:rsidRPr="00A45E7F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A45E7F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2 баллов</w:t>
      </w:r>
      <w:r w:rsidRPr="00A45E7F">
        <w:rPr>
          <w:rFonts w:ascii="Times New Roman" w:hAnsi="Times New Roman" w:cs="Times New Roman"/>
          <w:sz w:val="24"/>
          <w:szCs w:val="24"/>
        </w:rPr>
        <w:t>.</w:t>
      </w:r>
    </w:p>
    <w:p w14:paraId="60A51284" w14:textId="77777777" w:rsidR="00D96ACB" w:rsidRPr="009C0193" w:rsidRDefault="00D96ACB" w:rsidP="00D96A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E7F">
        <w:rPr>
          <w:rFonts w:ascii="Times New Roman" w:hAnsi="Times New Roman" w:cs="Times New Roman"/>
          <w:b/>
          <w:bCs/>
          <w:sz w:val="24"/>
          <w:szCs w:val="24"/>
        </w:rPr>
        <w:t>Максимум за задание – 40 баллов.</w:t>
      </w:r>
      <w:bookmarkEnd w:id="1"/>
      <w:bookmarkEnd w:id="3"/>
    </w:p>
    <w:sectPr w:rsidR="00D96ACB" w:rsidRPr="009C019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BD7ED" w14:textId="77777777" w:rsidR="00312908" w:rsidRDefault="00312908" w:rsidP="00602A3F">
      <w:pPr>
        <w:spacing w:after="0" w:line="240" w:lineRule="auto"/>
      </w:pPr>
      <w:r>
        <w:separator/>
      </w:r>
    </w:p>
  </w:endnote>
  <w:endnote w:type="continuationSeparator" w:id="0">
    <w:p w14:paraId="0F776D2A" w14:textId="77777777" w:rsidR="00312908" w:rsidRDefault="00312908" w:rsidP="00602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6986466"/>
      <w:docPartObj>
        <w:docPartGallery w:val="Page Numbers (Bottom of Page)"/>
        <w:docPartUnique/>
      </w:docPartObj>
    </w:sdtPr>
    <w:sdtContent>
      <w:p w14:paraId="6CB28628" w14:textId="5EA65F07" w:rsidR="00602A3F" w:rsidRDefault="00602A3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1C4805A" w14:textId="77777777" w:rsidR="00602A3F" w:rsidRDefault="00602A3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D7E61" w14:textId="77777777" w:rsidR="00312908" w:rsidRDefault="00312908" w:rsidP="00602A3F">
      <w:pPr>
        <w:spacing w:after="0" w:line="240" w:lineRule="auto"/>
      </w:pPr>
      <w:r>
        <w:separator/>
      </w:r>
    </w:p>
  </w:footnote>
  <w:footnote w:type="continuationSeparator" w:id="0">
    <w:p w14:paraId="4AFB153C" w14:textId="77777777" w:rsidR="00312908" w:rsidRDefault="00312908" w:rsidP="00602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12E92"/>
    <w:multiLevelType w:val="multilevel"/>
    <w:tmpl w:val="A1FA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B3079"/>
    <w:multiLevelType w:val="multilevel"/>
    <w:tmpl w:val="A378A9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B5ACF"/>
    <w:multiLevelType w:val="hybridMultilevel"/>
    <w:tmpl w:val="7DB85A46"/>
    <w:lvl w:ilvl="0" w:tplc="6F4643A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B1583D"/>
    <w:multiLevelType w:val="hybridMultilevel"/>
    <w:tmpl w:val="0136D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164D1"/>
    <w:multiLevelType w:val="hybridMultilevel"/>
    <w:tmpl w:val="F580C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CC403AD"/>
    <w:multiLevelType w:val="multilevel"/>
    <w:tmpl w:val="6414B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EB660B"/>
    <w:multiLevelType w:val="multilevel"/>
    <w:tmpl w:val="1C6C9F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D424B6"/>
    <w:multiLevelType w:val="hybridMultilevel"/>
    <w:tmpl w:val="E88CD6FE"/>
    <w:lvl w:ilvl="0" w:tplc="2C529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AF60B8F"/>
    <w:multiLevelType w:val="multilevel"/>
    <w:tmpl w:val="DF600F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B786EA8"/>
    <w:multiLevelType w:val="multilevel"/>
    <w:tmpl w:val="091E01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1F65"/>
    <w:rsid w:val="00014A2A"/>
    <w:rsid w:val="00023D97"/>
    <w:rsid w:val="000334BB"/>
    <w:rsid w:val="000379E5"/>
    <w:rsid w:val="0004076F"/>
    <w:rsid w:val="00052148"/>
    <w:rsid w:val="00066C4A"/>
    <w:rsid w:val="000A2C92"/>
    <w:rsid w:val="000C47DC"/>
    <w:rsid w:val="000D14FE"/>
    <w:rsid w:val="000E68E0"/>
    <w:rsid w:val="000F0368"/>
    <w:rsid w:val="000F1377"/>
    <w:rsid w:val="000F2A73"/>
    <w:rsid w:val="00103704"/>
    <w:rsid w:val="001058B7"/>
    <w:rsid w:val="00136586"/>
    <w:rsid w:val="00140A09"/>
    <w:rsid w:val="0014118E"/>
    <w:rsid w:val="00170FC9"/>
    <w:rsid w:val="0018792D"/>
    <w:rsid w:val="001952A9"/>
    <w:rsid w:val="001A263C"/>
    <w:rsid w:val="001A59F9"/>
    <w:rsid w:val="001A609D"/>
    <w:rsid w:val="001B14A0"/>
    <w:rsid w:val="001C22C7"/>
    <w:rsid w:val="001F4550"/>
    <w:rsid w:val="001F5D97"/>
    <w:rsid w:val="002408C1"/>
    <w:rsid w:val="002415A2"/>
    <w:rsid w:val="00247BC1"/>
    <w:rsid w:val="00254438"/>
    <w:rsid w:val="002560CE"/>
    <w:rsid w:val="0026704A"/>
    <w:rsid w:val="0026740B"/>
    <w:rsid w:val="0027191A"/>
    <w:rsid w:val="002C7CCB"/>
    <w:rsid w:val="002E0E13"/>
    <w:rsid w:val="003000B8"/>
    <w:rsid w:val="00312908"/>
    <w:rsid w:val="0033642A"/>
    <w:rsid w:val="00347F15"/>
    <w:rsid w:val="003506FC"/>
    <w:rsid w:val="00362C40"/>
    <w:rsid w:val="00395366"/>
    <w:rsid w:val="003B343A"/>
    <w:rsid w:val="003B692F"/>
    <w:rsid w:val="003C1225"/>
    <w:rsid w:val="003C5641"/>
    <w:rsid w:val="003C7DC4"/>
    <w:rsid w:val="00404135"/>
    <w:rsid w:val="00415A31"/>
    <w:rsid w:val="00417A28"/>
    <w:rsid w:val="00427BE7"/>
    <w:rsid w:val="00432284"/>
    <w:rsid w:val="00453C76"/>
    <w:rsid w:val="00460941"/>
    <w:rsid w:val="004702D4"/>
    <w:rsid w:val="0048652C"/>
    <w:rsid w:val="00487CF3"/>
    <w:rsid w:val="00492326"/>
    <w:rsid w:val="00494ED8"/>
    <w:rsid w:val="00497A38"/>
    <w:rsid w:val="004A5D05"/>
    <w:rsid w:val="004D0066"/>
    <w:rsid w:val="004E4682"/>
    <w:rsid w:val="004E5C6A"/>
    <w:rsid w:val="004F1DF0"/>
    <w:rsid w:val="00527B3E"/>
    <w:rsid w:val="0055210A"/>
    <w:rsid w:val="00573E12"/>
    <w:rsid w:val="00577F81"/>
    <w:rsid w:val="00580F7F"/>
    <w:rsid w:val="005A66DA"/>
    <w:rsid w:val="005B073F"/>
    <w:rsid w:val="005C51FE"/>
    <w:rsid w:val="005C64E8"/>
    <w:rsid w:val="005D0C01"/>
    <w:rsid w:val="005D60E6"/>
    <w:rsid w:val="005D7E09"/>
    <w:rsid w:val="005F02A8"/>
    <w:rsid w:val="00602A3F"/>
    <w:rsid w:val="00623895"/>
    <w:rsid w:val="00645BFC"/>
    <w:rsid w:val="00654DBD"/>
    <w:rsid w:val="00661369"/>
    <w:rsid w:val="006635D9"/>
    <w:rsid w:val="00684CC1"/>
    <w:rsid w:val="0069041D"/>
    <w:rsid w:val="00690E92"/>
    <w:rsid w:val="00691E6B"/>
    <w:rsid w:val="006A76E9"/>
    <w:rsid w:val="006B0A18"/>
    <w:rsid w:val="006B1D12"/>
    <w:rsid w:val="006B266B"/>
    <w:rsid w:val="006C2B08"/>
    <w:rsid w:val="006C3719"/>
    <w:rsid w:val="006C3B8D"/>
    <w:rsid w:val="006E17ED"/>
    <w:rsid w:val="006E381C"/>
    <w:rsid w:val="007163FF"/>
    <w:rsid w:val="00757E3F"/>
    <w:rsid w:val="0077251E"/>
    <w:rsid w:val="0079053E"/>
    <w:rsid w:val="007B562C"/>
    <w:rsid w:val="007C2239"/>
    <w:rsid w:val="007F6BFB"/>
    <w:rsid w:val="00822647"/>
    <w:rsid w:val="00825F05"/>
    <w:rsid w:val="008617BD"/>
    <w:rsid w:val="008619A3"/>
    <w:rsid w:val="00871B65"/>
    <w:rsid w:val="00873A16"/>
    <w:rsid w:val="008906EE"/>
    <w:rsid w:val="0089230E"/>
    <w:rsid w:val="00892698"/>
    <w:rsid w:val="008A699B"/>
    <w:rsid w:val="008B30BC"/>
    <w:rsid w:val="008C2AA0"/>
    <w:rsid w:val="008C3AF6"/>
    <w:rsid w:val="008C7320"/>
    <w:rsid w:val="008D4BFF"/>
    <w:rsid w:val="008E2076"/>
    <w:rsid w:val="00916780"/>
    <w:rsid w:val="0092669F"/>
    <w:rsid w:val="009414D9"/>
    <w:rsid w:val="00942A42"/>
    <w:rsid w:val="009442B3"/>
    <w:rsid w:val="0095001B"/>
    <w:rsid w:val="00965459"/>
    <w:rsid w:val="00980CFF"/>
    <w:rsid w:val="00991491"/>
    <w:rsid w:val="009F42FC"/>
    <w:rsid w:val="00A06E5F"/>
    <w:rsid w:val="00A45E7F"/>
    <w:rsid w:val="00A46A57"/>
    <w:rsid w:val="00A50451"/>
    <w:rsid w:val="00A56E32"/>
    <w:rsid w:val="00A83DD6"/>
    <w:rsid w:val="00A93244"/>
    <w:rsid w:val="00A9729F"/>
    <w:rsid w:val="00AB54CC"/>
    <w:rsid w:val="00AF7086"/>
    <w:rsid w:val="00B05B7B"/>
    <w:rsid w:val="00B12C56"/>
    <w:rsid w:val="00B12FA0"/>
    <w:rsid w:val="00B21693"/>
    <w:rsid w:val="00B27111"/>
    <w:rsid w:val="00B5787A"/>
    <w:rsid w:val="00B62F6C"/>
    <w:rsid w:val="00B83BA0"/>
    <w:rsid w:val="00BB2832"/>
    <w:rsid w:val="00BC0298"/>
    <w:rsid w:val="00C001D2"/>
    <w:rsid w:val="00C00C86"/>
    <w:rsid w:val="00C031E9"/>
    <w:rsid w:val="00C1703F"/>
    <w:rsid w:val="00C8567E"/>
    <w:rsid w:val="00C936E8"/>
    <w:rsid w:val="00CB5CCC"/>
    <w:rsid w:val="00CC6DE0"/>
    <w:rsid w:val="00CD4C68"/>
    <w:rsid w:val="00CF1783"/>
    <w:rsid w:val="00CF7302"/>
    <w:rsid w:val="00D00E9C"/>
    <w:rsid w:val="00D3509C"/>
    <w:rsid w:val="00D46EAF"/>
    <w:rsid w:val="00D738DC"/>
    <w:rsid w:val="00D85323"/>
    <w:rsid w:val="00D85CA7"/>
    <w:rsid w:val="00D87CBF"/>
    <w:rsid w:val="00D96ACB"/>
    <w:rsid w:val="00DA4EDD"/>
    <w:rsid w:val="00DA5556"/>
    <w:rsid w:val="00DB75D2"/>
    <w:rsid w:val="00DD7260"/>
    <w:rsid w:val="00DE2EB6"/>
    <w:rsid w:val="00DE753A"/>
    <w:rsid w:val="00DF4801"/>
    <w:rsid w:val="00E20BAE"/>
    <w:rsid w:val="00E26EDA"/>
    <w:rsid w:val="00E35C61"/>
    <w:rsid w:val="00E4211B"/>
    <w:rsid w:val="00E423DD"/>
    <w:rsid w:val="00E42C32"/>
    <w:rsid w:val="00E649D8"/>
    <w:rsid w:val="00E64CC6"/>
    <w:rsid w:val="00E706FE"/>
    <w:rsid w:val="00E9778C"/>
    <w:rsid w:val="00E977D0"/>
    <w:rsid w:val="00EA7073"/>
    <w:rsid w:val="00EB0DD2"/>
    <w:rsid w:val="00EB5281"/>
    <w:rsid w:val="00EB5A48"/>
    <w:rsid w:val="00ED0D7A"/>
    <w:rsid w:val="00EF1640"/>
    <w:rsid w:val="00EF55EF"/>
    <w:rsid w:val="00F168EF"/>
    <w:rsid w:val="00F16F65"/>
    <w:rsid w:val="00F239E9"/>
    <w:rsid w:val="00F44456"/>
    <w:rsid w:val="00F456A1"/>
    <w:rsid w:val="00F81288"/>
    <w:rsid w:val="00FA2190"/>
    <w:rsid w:val="00FB0A04"/>
    <w:rsid w:val="00FC2434"/>
    <w:rsid w:val="00FC58C3"/>
    <w:rsid w:val="00FD18BA"/>
    <w:rsid w:val="00FD2FDD"/>
    <w:rsid w:val="00FD6D3A"/>
    <w:rsid w:val="00FE18EB"/>
    <w:rsid w:val="00FE66A0"/>
    <w:rsid w:val="00FF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7BD6"/>
  <w15:docId w15:val="{934105AB-45DB-4519-8E61-C767CA7D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paragraph" w:styleId="a8">
    <w:name w:val="List Paragraph"/>
    <w:basedOn w:val="a"/>
    <w:uiPriority w:val="34"/>
    <w:qFormat/>
    <w:rsid w:val="00B2169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8D4BFF"/>
    <w:rPr>
      <w:color w:val="0000FF"/>
      <w:u w:val="single"/>
    </w:rPr>
  </w:style>
  <w:style w:type="character" w:customStyle="1" w:styleId="extendedtext-short">
    <w:name w:val="extendedtext-short"/>
    <w:basedOn w:val="a0"/>
    <w:rsid w:val="003000B8"/>
  </w:style>
  <w:style w:type="character" w:customStyle="1" w:styleId="extendedtext-full">
    <w:name w:val="extendedtext-full"/>
    <w:basedOn w:val="a0"/>
    <w:rsid w:val="0018792D"/>
  </w:style>
  <w:style w:type="character" w:customStyle="1" w:styleId="organictextcontentspan">
    <w:name w:val="organictextcontentspan"/>
    <w:basedOn w:val="a0"/>
    <w:rsid w:val="0018792D"/>
  </w:style>
  <w:style w:type="paragraph" w:customStyle="1" w:styleId="Default">
    <w:name w:val="Default"/>
    <w:rsid w:val="00B62F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3C1225"/>
  </w:style>
  <w:style w:type="paragraph" w:styleId="aa">
    <w:name w:val="header"/>
    <w:basedOn w:val="a"/>
    <w:link w:val="ab"/>
    <w:uiPriority w:val="99"/>
    <w:unhideWhenUsed/>
    <w:rsid w:val="00602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2A3F"/>
  </w:style>
  <w:style w:type="paragraph" w:customStyle="1" w:styleId="Standard">
    <w:name w:val="Standard"/>
    <w:rsid w:val="00602A3F"/>
    <w:pPr>
      <w:suppressAutoHyphens/>
      <w:overflowPunct w:val="0"/>
      <w:autoSpaceDN w:val="0"/>
      <w:spacing w:after="160" w:line="240" w:lineRule="auto"/>
      <w:textAlignment w:val="baseline"/>
    </w:pPr>
    <w:rPr>
      <w:rFonts w:ascii="Calibri" w:eastAsia="Lucida Sans Unicode" w:hAnsi="Calibri" w:cs="Calibri"/>
      <w:color w:val="00000A"/>
      <w:kern w:val="3"/>
    </w:rPr>
  </w:style>
  <w:style w:type="paragraph" w:styleId="ac">
    <w:name w:val="footer"/>
    <w:basedOn w:val="a"/>
    <w:link w:val="ad"/>
    <w:uiPriority w:val="99"/>
    <w:unhideWhenUsed/>
    <w:rsid w:val="00602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2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7</cp:revision>
  <cp:lastPrinted>2020-11-11T16:30:00Z</cp:lastPrinted>
  <dcterms:created xsi:type="dcterms:W3CDTF">2024-10-19T04:27:00Z</dcterms:created>
  <dcterms:modified xsi:type="dcterms:W3CDTF">2024-11-21T05:38:00Z</dcterms:modified>
</cp:coreProperties>
</file>